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8" w:rsidRPr="00FD2D68" w:rsidRDefault="00FD2D68" w:rsidP="00FD2D68">
      <w:pPr>
        <w:pStyle w:val="a4"/>
        <w:spacing w:before="0" w:beforeAutospacing="0" w:after="0" w:afterAutospacing="0" w:line="276" w:lineRule="auto"/>
        <w:ind w:left="-540" w:firstLine="540"/>
        <w:jc w:val="both"/>
        <w:rPr>
          <w:b/>
          <w:bCs/>
          <w:lang w:val="uk-UA"/>
        </w:rPr>
      </w:pPr>
      <w:proofErr w:type="spellStart"/>
      <w:r w:rsidRPr="00FD2D68">
        <w:rPr>
          <w:rStyle w:val="a3"/>
          <w:lang w:val="uk-UA"/>
        </w:rPr>
        <w:t>______________________________________________Матеріали</w:t>
      </w:r>
      <w:proofErr w:type="spellEnd"/>
      <w:r w:rsidRPr="00FD2D68">
        <w:rPr>
          <w:rStyle w:val="a3"/>
          <w:lang w:val="uk-UA"/>
        </w:rPr>
        <w:t xml:space="preserve"> групових консультацій</w:t>
      </w:r>
    </w:p>
    <w:p w:rsidR="00FD2D68" w:rsidRPr="00FD2D68" w:rsidRDefault="00FD2D68" w:rsidP="00FD2D6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E3A53" w:rsidRPr="001620D7" w:rsidRDefault="00FD2D68" w:rsidP="00FD2D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620D7">
        <w:rPr>
          <w:rFonts w:ascii="Times New Roman" w:hAnsi="Times New Roman" w:cs="Times New Roman"/>
          <w:b/>
          <w:bCs/>
          <w:sz w:val="32"/>
          <w:szCs w:val="32"/>
        </w:rPr>
        <w:t xml:space="preserve">Як </w:t>
      </w:r>
      <w:proofErr w:type="spellStart"/>
      <w:r w:rsidRPr="001620D7">
        <w:rPr>
          <w:rFonts w:ascii="Times New Roman" w:hAnsi="Times New Roman" w:cs="Times New Roman"/>
          <w:b/>
          <w:bCs/>
          <w:sz w:val="32"/>
          <w:szCs w:val="32"/>
        </w:rPr>
        <w:t>допомогти</w:t>
      </w:r>
      <w:proofErr w:type="spellEnd"/>
      <w:r w:rsidRPr="001620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620D7">
        <w:rPr>
          <w:rFonts w:ascii="Times New Roman" w:hAnsi="Times New Roman" w:cs="Times New Roman"/>
          <w:b/>
          <w:bCs/>
          <w:sz w:val="32"/>
          <w:szCs w:val="32"/>
        </w:rPr>
        <w:t>дитині</w:t>
      </w:r>
      <w:proofErr w:type="spellEnd"/>
      <w:r w:rsidRPr="001620D7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Pr="001620D7">
        <w:rPr>
          <w:rFonts w:ascii="Times New Roman" w:hAnsi="Times New Roman" w:cs="Times New Roman"/>
          <w:b/>
          <w:bCs/>
          <w:sz w:val="32"/>
          <w:szCs w:val="32"/>
        </w:rPr>
        <w:t>період</w:t>
      </w:r>
      <w:proofErr w:type="spellEnd"/>
      <w:r w:rsidRPr="001620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620D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620D7">
        <w:rPr>
          <w:rFonts w:ascii="Times New Roman" w:hAnsi="Times New Roman" w:cs="Times New Roman"/>
          <w:b/>
          <w:bCs/>
          <w:sz w:val="32"/>
          <w:szCs w:val="32"/>
        </w:rPr>
        <w:t xml:space="preserve">ідготовки до </w:t>
      </w:r>
      <w:proofErr w:type="spellStart"/>
      <w:r w:rsidRPr="001620D7">
        <w:rPr>
          <w:rFonts w:ascii="Times New Roman" w:hAnsi="Times New Roman" w:cs="Times New Roman"/>
          <w:b/>
          <w:bCs/>
          <w:sz w:val="32"/>
          <w:szCs w:val="32"/>
        </w:rPr>
        <w:t>іспитів</w:t>
      </w:r>
      <w:proofErr w:type="spellEnd"/>
    </w:p>
    <w:p w:rsidR="00FD2D68" w:rsidRPr="00FD2D68" w:rsidRDefault="00FD2D68" w:rsidP="00FD2D6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>Чимало учнів хотіли би бути краще психологічно готовими до ситуацій, коли тіло починає тремтіти, думки вилітають з голови, хвилювання переборює всі інші емоції. Вміння опанувати, керувати своїми почуттями в ситуації стресу, не розгубиться у важку хвилину не завадить нікому. Як можуть допомогти батьки у кращій підготовці до ДПА? Звісно сидіти разом і повторювати з дитиною навчальний матеріал – це зайве. А от допомогти психологічно налаштуватись на іспит, розрадити, заспокоїти – це вам до снаги.</w:t>
      </w: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>Батьки часто забороняють своїм дітям перед іспитом займатися спортом, спілкуватися з друзями «не по ділу», зачиняють удома, відбирають мобільний, вимикають телевізор, тобто прагнуть оберігати інтелектуальну діяльність свого сина чи доньки від сторонніх впливів. А бажано було б не провокувати конфлікти, не нагнітати і без того напружену обстановку. Треба емоційно захистити дитину – запросити на спільну поїздку чи погулянку, поговорити про життя.</w:t>
      </w: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>Батьки часто не дуже задоволені тим, що дитина запрошує до себе друга чи подругу для спільної підготовки до тестування. Вважається, що у кращому разі вони просто теревенитимуть. Насправді ж підготовка до іспиту удвох має безліч переваг, звісно, якщо поставитися до неї серйозно і сумлінно. Запам’ятайте, що вчитися удвох насправді не можна, а ось повторювати – навіть бажано. Це доцільно робити напередодні іспиту. Можна розподілити теми за інтересами, складністю, ступенем засвоєння: один розповідає те, що другий не вивчив. Робити це потрібно чітко, детально, емоційно, виразно. Таким чином дитина мимоволі запам’ятає матеріал, який колись полінувалася вивчити.</w:t>
      </w: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>Дбайте про режим дня,  харчування дитини. Можливо, варто було б звільнити її від певних обов’язків по господарству. Але пам’ятайте, що фізичне навантаження теж корисне.</w:t>
      </w: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>І найважливіше – постарайтеся, щоб у родині панував спокій, порозуміння. Розв’язання конфліктів залиште на потім.</w:t>
      </w:r>
    </w:p>
    <w:p w:rsidR="00FD2D68" w:rsidRPr="00FD2D68" w:rsidRDefault="00FD2D68" w:rsidP="00FD2D68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результат – це не трагедія, це досвід. Не махайте приречено руками, не вішайте ярлика «нездара» на свою дитину. Обговоріть те, що трапилося, і врахуйте цей досвід. По суті, наші діти не просто складають іспити з навчальних предметів, вони вчаться долати труднощі. Ця форма перевірки знань є випробуванням характеру, сили волі, уміння потрібної миті проявити себе, показати свої досягнення в певній галузі, уміння не розгубитися, упоратися із хвилюванням – цього неодмінно треба вчити та вчитися. </w:t>
      </w:r>
    </w:p>
    <w:p w:rsidR="00FD2D68" w:rsidRDefault="00FD2D68" w:rsidP="001620D7">
      <w:pPr>
        <w:spacing w:after="0"/>
        <w:ind w:left="-540"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D2D68">
        <w:rPr>
          <w:rFonts w:ascii="Times New Roman" w:hAnsi="Times New Roman" w:cs="Times New Roman"/>
          <w:sz w:val="28"/>
          <w:szCs w:val="28"/>
          <w:lang w:val="uk-UA"/>
        </w:rPr>
        <w:t xml:space="preserve">Вірте у свою дитину, її здібності, знання. Дайте їй відчути, що ви її любите, розумієте і підтримаєте у будь-яких ситуаціях.  </w:t>
      </w:r>
    </w:p>
    <w:p w:rsidR="001620D7" w:rsidRPr="001620D7" w:rsidRDefault="001620D7" w:rsidP="001620D7">
      <w:pPr>
        <w:spacing w:after="0"/>
        <w:ind w:left="-540"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2D68" w:rsidRPr="00FD2D68" w:rsidRDefault="00FD2D68" w:rsidP="00FD2D68">
      <w:pPr>
        <w:spacing w:after="0"/>
        <w:ind w:left="-540"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2D68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FD2D68">
        <w:rPr>
          <w:rFonts w:ascii="Times New Roman" w:hAnsi="Times New Roman" w:cs="Times New Roman"/>
          <w:sz w:val="24"/>
          <w:szCs w:val="24"/>
        </w:rPr>
        <w:t xml:space="preserve"> психолог НТМЛ № 16 Руденко О.М.</w:t>
      </w:r>
    </w:p>
    <w:sectPr w:rsidR="00FD2D68" w:rsidRPr="00FD2D68" w:rsidSect="00FD2D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68"/>
    <w:rsid w:val="001620D7"/>
    <w:rsid w:val="008034CC"/>
    <w:rsid w:val="00AE3A53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2D68"/>
    <w:rPr>
      <w:b/>
      <w:bCs/>
    </w:rPr>
  </w:style>
  <w:style w:type="paragraph" w:styleId="a4">
    <w:name w:val="Normal (Web)"/>
    <w:basedOn w:val="a"/>
    <w:rsid w:val="00FD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2013-04-03T08:55:00Z</dcterms:created>
  <dcterms:modified xsi:type="dcterms:W3CDTF">2013-04-03T09:00:00Z</dcterms:modified>
</cp:coreProperties>
</file>